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C854" w14:textId="3A5E3894" w:rsidR="00791859" w:rsidRDefault="00791859" w:rsidP="00791859">
      <w:pPr>
        <w:rPr>
          <w:b/>
          <w:bCs/>
        </w:rPr>
      </w:pPr>
      <w:r w:rsidRPr="00791859">
        <w:rPr>
          <w:b/>
          <w:bCs/>
        </w:rPr>
        <w:br/>
        <w:t>Protecting Your Event from the Coronavirus</w:t>
      </w:r>
    </w:p>
    <w:p w14:paraId="4BAD4ED2" w14:textId="77777777" w:rsidR="00791859" w:rsidRPr="00791859" w:rsidRDefault="00791859" w:rsidP="00791859">
      <w:pPr>
        <w:rPr>
          <w:b/>
          <w:bCs/>
        </w:rPr>
      </w:pPr>
    </w:p>
    <w:p w14:paraId="1CBB26E5" w14:textId="21F8ADFD" w:rsidR="00791859" w:rsidRDefault="00791859" w:rsidP="00791859">
      <w:r w:rsidRPr="00791859">
        <w:t xml:space="preserve">The </w:t>
      </w:r>
      <w:r>
        <w:t>Michigan Democratic Party</w:t>
      </w:r>
      <w:r w:rsidRPr="00791859">
        <w:t xml:space="preserve"> is committed to doing all we can to minimize the risk of the spread of coronavirus at party events throughout the year. </w:t>
      </w:r>
    </w:p>
    <w:p w14:paraId="1E926511" w14:textId="77777777" w:rsidR="00791859" w:rsidRPr="00791859" w:rsidRDefault="00791859" w:rsidP="00791859"/>
    <w:p w14:paraId="52CFD3A4" w14:textId="3E7CEA74" w:rsidR="00791859" w:rsidRDefault="00791859" w:rsidP="00791859">
      <w:r w:rsidRPr="00791859">
        <w:t xml:space="preserve">Below, we outline what the coronavirus is, how to protect yourself, how to protect your event, and where to go for additional information. </w:t>
      </w:r>
      <w:bookmarkStart w:id="0" w:name="_GoBack"/>
      <w:bookmarkEnd w:id="0"/>
    </w:p>
    <w:p w14:paraId="582435DC" w14:textId="77777777" w:rsidR="00791859" w:rsidRPr="00791859" w:rsidRDefault="00791859" w:rsidP="00791859"/>
    <w:p w14:paraId="09F71A1E" w14:textId="4D12BE80" w:rsidR="00791859" w:rsidRDefault="00791859" w:rsidP="00791859">
      <w:pPr>
        <w:rPr>
          <w:b/>
          <w:bCs/>
        </w:rPr>
      </w:pPr>
      <w:r w:rsidRPr="00791859">
        <w:rPr>
          <w:b/>
          <w:bCs/>
        </w:rPr>
        <w:t>What is the coronavirus?</w:t>
      </w:r>
    </w:p>
    <w:p w14:paraId="632305DF" w14:textId="77777777" w:rsidR="00791859" w:rsidRPr="00791859" w:rsidRDefault="00791859" w:rsidP="00791859"/>
    <w:p w14:paraId="67B194B6" w14:textId="39C16261" w:rsidR="00791859" w:rsidRPr="00791859" w:rsidRDefault="00791859" w:rsidP="00791859">
      <w:r w:rsidRPr="00791859">
        <w:t>According to the </w:t>
      </w:r>
      <w:hyperlink r:id="rId7" w:history="1">
        <w:r w:rsidRPr="00791859">
          <w:rPr>
            <w:rStyle w:val="Hyperlink"/>
          </w:rPr>
          <w:t>Center for Disease Control</w:t>
        </w:r>
      </w:hyperlink>
      <w:r>
        <w:t>,</w:t>
      </w:r>
      <w:r w:rsidRPr="00791859">
        <w:t xml:space="preserve"> COVID-19 is a viral respiratory illness caused by a coronavirus that has not been found in people before. Patients with confirmed COVID-19 have had mild to severe respiratory illness with symptoms of:</w:t>
      </w:r>
    </w:p>
    <w:p w14:paraId="22A30394" w14:textId="77777777" w:rsidR="00791859" w:rsidRPr="00791859" w:rsidRDefault="00791859" w:rsidP="00791859">
      <w:pPr>
        <w:numPr>
          <w:ilvl w:val="0"/>
          <w:numId w:val="1"/>
        </w:numPr>
      </w:pPr>
      <w:r w:rsidRPr="00791859">
        <w:t>fever</w:t>
      </w:r>
    </w:p>
    <w:p w14:paraId="62CD0919" w14:textId="77777777" w:rsidR="00791859" w:rsidRPr="00791859" w:rsidRDefault="00791859" w:rsidP="00791859">
      <w:pPr>
        <w:numPr>
          <w:ilvl w:val="0"/>
          <w:numId w:val="1"/>
        </w:numPr>
      </w:pPr>
      <w:r w:rsidRPr="00791859">
        <w:t>cough</w:t>
      </w:r>
    </w:p>
    <w:p w14:paraId="6EE2F718" w14:textId="77777777" w:rsidR="00791859" w:rsidRPr="00791859" w:rsidRDefault="00791859" w:rsidP="00791859">
      <w:pPr>
        <w:numPr>
          <w:ilvl w:val="0"/>
          <w:numId w:val="1"/>
        </w:numPr>
      </w:pPr>
      <w:r w:rsidRPr="00791859">
        <w:t>shortness of breath</w:t>
      </w:r>
    </w:p>
    <w:p w14:paraId="142E4CF5" w14:textId="77777777" w:rsidR="00791859" w:rsidRPr="00791859" w:rsidRDefault="00791859" w:rsidP="00791859">
      <w:pPr>
        <w:numPr>
          <w:ilvl w:val="0"/>
          <w:numId w:val="1"/>
        </w:numPr>
      </w:pPr>
      <w:r w:rsidRPr="00791859">
        <w:t>Some patients have had other symptoms including muscle aches, headache, sore throat, or diarrhea.</w:t>
      </w:r>
    </w:p>
    <w:p w14:paraId="4F4B0295" w14:textId="77777777" w:rsidR="00791859" w:rsidRPr="00791859" w:rsidRDefault="00791859" w:rsidP="00791859">
      <w:pPr>
        <w:numPr>
          <w:ilvl w:val="0"/>
          <w:numId w:val="1"/>
        </w:numPr>
      </w:pPr>
      <w:r w:rsidRPr="00791859">
        <w:t>Based on what has been seen previously as the incubation period of other coronaviruses, CDC believes that symptoms of COVID-19 may appear two to 14 days after exposure.</w:t>
      </w:r>
    </w:p>
    <w:p w14:paraId="0BAEF515" w14:textId="5B5F1071" w:rsidR="00791859" w:rsidRDefault="00791859" w:rsidP="00791859">
      <w:pPr>
        <w:numPr>
          <w:ilvl w:val="0"/>
          <w:numId w:val="1"/>
        </w:numPr>
      </w:pPr>
      <w:r w:rsidRPr="00791859">
        <w:t>Symptoms are similar to other respiratory illnesses that are circulating, such as influenza, so experiencing these symptoms alone does not necessarily mean you need to be tested for COVID-19.</w:t>
      </w:r>
    </w:p>
    <w:p w14:paraId="6906B25D" w14:textId="77777777" w:rsidR="00791859" w:rsidRPr="00791859" w:rsidRDefault="00791859" w:rsidP="00791859">
      <w:pPr>
        <w:ind w:left="720"/>
      </w:pPr>
    </w:p>
    <w:p w14:paraId="51FCF022" w14:textId="7396D5B1" w:rsidR="00791859" w:rsidRDefault="00791859" w:rsidP="00791859">
      <w:pPr>
        <w:rPr>
          <w:b/>
          <w:bCs/>
        </w:rPr>
      </w:pPr>
      <w:r w:rsidRPr="00791859">
        <w:rPr>
          <w:b/>
          <w:bCs/>
        </w:rPr>
        <w:t>How to protect yourself</w:t>
      </w:r>
    </w:p>
    <w:p w14:paraId="7C90D598" w14:textId="77777777" w:rsidR="00791859" w:rsidRPr="00791859" w:rsidRDefault="00791859" w:rsidP="00791859"/>
    <w:p w14:paraId="6F952975" w14:textId="77777777" w:rsidR="00791859" w:rsidRPr="00791859" w:rsidRDefault="00791859" w:rsidP="00791859">
      <w:hyperlink r:id="rId8" w:history="1">
        <w:r w:rsidRPr="00791859">
          <w:rPr>
            <w:rStyle w:val="Hyperlink"/>
          </w:rPr>
          <w:t>Below are some basic recommendations from the Centers for Disease Control and Prevention</w:t>
        </w:r>
      </w:hyperlink>
      <w:r w:rsidRPr="00791859">
        <w:t> (CDC) on how to protect yourself from coronavirus.  </w:t>
      </w:r>
    </w:p>
    <w:p w14:paraId="486456EE" w14:textId="77777777" w:rsidR="00791859" w:rsidRPr="00791859" w:rsidRDefault="00791859" w:rsidP="00791859">
      <w:pPr>
        <w:numPr>
          <w:ilvl w:val="0"/>
          <w:numId w:val="2"/>
        </w:numPr>
      </w:pPr>
      <w:r w:rsidRPr="00791859">
        <w:t>Avoid close contact with people who are sick.</w:t>
      </w:r>
    </w:p>
    <w:p w14:paraId="4C67B1D1" w14:textId="77777777" w:rsidR="00791859" w:rsidRPr="00791859" w:rsidRDefault="00791859" w:rsidP="00791859">
      <w:pPr>
        <w:numPr>
          <w:ilvl w:val="0"/>
          <w:numId w:val="2"/>
        </w:numPr>
      </w:pPr>
      <w:r w:rsidRPr="00791859">
        <w:t>Avoid touching your eyes, nose, and mouth.</w:t>
      </w:r>
    </w:p>
    <w:p w14:paraId="411D7219" w14:textId="77777777" w:rsidR="00791859" w:rsidRPr="00791859" w:rsidRDefault="00791859" w:rsidP="00791859">
      <w:pPr>
        <w:numPr>
          <w:ilvl w:val="0"/>
          <w:numId w:val="2"/>
        </w:numPr>
      </w:pPr>
      <w:r w:rsidRPr="00791859">
        <w:t>Stay home when you are sick.</w:t>
      </w:r>
    </w:p>
    <w:p w14:paraId="21AEF463" w14:textId="77777777" w:rsidR="00791859" w:rsidRPr="00791859" w:rsidRDefault="00791859" w:rsidP="00791859">
      <w:pPr>
        <w:numPr>
          <w:ilvl w:val="0"/>
          <w:numId w:val="2"/>
        </w:numPr>
      </w:pPr>
      <w:r w:rsidRPr="00791859">
        <w:t>Cover your cough or sneeze with a tissue, then throw the tissue in the trash.</w:t>
      </w:r>
    </w:p>
    <w:p w14:paraId="4FE2427F" w14:textId="77777777" w:rsidR="00791859" w:rsidRPr="00791859" w:rsidRDefault="00791859" w:rsidP="00791859">
      <w:pPr>
        <w:numPr>
          <w:ilvl w:val="0"/>
          <w:numId w:val="2"/>
        </w:numPr>
      </w:pPr>
      <w:r w:rsidRPr="00791859">
        <w:t>Clean and disinfect frequently touched objects and surfaces using a regular household cleaning spray or wipe.</w:t>
      </w:r>
    </w:p>
    <w:p w14:paraId="361DD562" w14:textId="77777777" w:rsidR="00791859" w:rsidRPr="00791859" w:rsidRDefault="00791859" w:rsidP="00791859">
      <w:pPr>
        <w:numPr>
          <w:ilvl w:val="0"/>
          <w:numId w:val="2"/>
        </w:numPr>
      </w:pPr>
      <w:r w:rsidRPr="00791859">
        <w:t>Follow CDC’s recommendations for using a facemask.</w:t>
      </w:r>
    </w:p>
    <w:p w14:paraId="318FE2E0" w14:textId="77777777" w:rsidR="00791859" w:rsidRPr="00791859" w:rsidRDefault="00791859" w:rsidP="00791859">
      <w:pPr>
        <w:numPr>
          <w:ilvl w:val="1"/>
          <w:numId w:val="3"/>
        </w:numPr>
      </w:pPr>
      <w:r w:rsidRPr="00791859">
        <w:t>CDC does not recommend that people who are well wear a facemask to protect themselves from respiratory diseases, including COVID-19.</w:t>
      </w:r>
    </w:p>
    <w:p w14:paraId="77FF6FC8" w14:textId="26838EB8" w:rsidR="00791859" w:rsidRDefault="00791859" w:rsidP="00791859">
      <w:pPr>
        <w:numPr>
          <w:ilvl w:val="1"/>
          <w:numId w:val="3"/>
        </w:numPr>
      </w:pPr>
      <w:r w:rsidRPr="00791859">
        <w:t xml:space="preserve">Facemasks should be used by people who show symptoms of COVID-19 to help prevent the spread of the disease </w:t>
      </w:r>
      <w:proofErr w:type="gramStart"/>
      <w:r w:rsidRPr="00791859">
        <w:t>to  others</w:t>
      </w:r>
      <w:proofErr w:type="gramEnd"/>
      <w:r w:rsidRPr="00791859">
        <w:t xml:space="preserve">. </w:t>
      </w:r>
    </w:p>
    <w:p w14:paraId="2006DCFF" w14:textId="77777777" w:rsidR="00791859" w:rsidRPr="00791859" w:rsidRDefault="00791859" w:rsidP="00791859">
      <w:pPr>
        <w:ind w:left="1440"/>
      </w:pPr>
    </w:p>
    <w:p w14:paraId="1D7045A4" w14:textId="77777777" w:rsidR="00791859" w:rsidRPr="00791859" w:rsidRDefault="00791859" w:rsidP="003071C9">
      <w:r w:rsidRPr="00791859">
        <w:lastRenderedPageBreak/>
        <w:t>Wash your hands often with soap and water for at least 20 seconds, especially after going to the bathroom; before eating; and after blowing your nose, coughing, or sneezing.</w:t>
      </w:r>
    </w:p>
    <w:p w14:paraId="2FAA48BA" w14:textId="77777777" w:rsidR="003071C9" w:rsidRDefault="003071C9" w:rsidP="003071C9"/>
    <w:p w14:paraId="772C7353" w14:textId="6E78E9B2" w:rsidR="00791859" w:rsidRPr="00791859" w:rsidRDefault="00791859" w:rsidP="003071C9">
      <w:r w:rsidRPr="00791859">
        <w:t>If soap and water are not readily available, use an alcohol-based hand sanitizer with at least 60% alcohol. Always wash hands with soap and water if hands are visibly dirty.</w:t>
      </w:r>
    </w:p>
    <w:p w14:paraId="7F5133AE" w14:textId="4AE7FF66" w:rsidR="00791859" w:rsidRDefault="00791859" w:rsidP="00791859">
      <w:hyperlink r:id="rId9" w:history="1">
        <w:r w:rsidRPr="00791859">
          <w:rPr>
            <w:rStyle w:val="Hyperlink"/>
          </w:rPr>
          <w:t>The World Health Organization (WHO) has some useful advice</w:t>
        </w:r>
      </w:hyperlink>
      <w:r w:rsidRPr="00791859">
        <w:t> on protecting yourself as well, which we recommend reading. </w:t>
      </w:r>
    </w:p>
    <w:p w14:paraId="413DD5EE" w14:textId="77777777" w:rsidR="00791859" w:rsidRPr="00791859" w:rsidRDefault="00791859" w:rsidP="00791859"/>
    <w:p w14:paraId="69389637" w14:textId="7C44D82F" w:rsidR="00791859" w:rsidRDefault="00791859" w:rsidP="00791859">
      <w:pPr>
        <w:rPr>
          <w:b/>
          <w:bCs/>
        </w:rPr>
      </w:pPr>
      <w:r w:rsidRPr="00791859">
        <w:rPr>
          <w:b/>
          <w:bCs/>
        </w:rPr>
        <w:t>How to protect your event</w:t>
      </w:r>
    </w:p>
    <w:p w14:paraId="78268346" w14:textId="77777777" w:rsidR="00791859" w:rsidRPr="00791859" w:rsidRDefault="00791859" w:rsidP="00791859"/>
    <w:p w14:paraId="3AE7AD7F" w14:textId="21941191" w:rsidR="00791859" w:rsidRDefault="00791859" w:rsidP="00791859">
      <w:r w:rsidRPr="00791859">
        <w:t>Here are a few steps you can take to help reduce the risk of coronavirus transmission at party events. </w:t>
      </w:r>
      <w:r w:rsidR="003555F7" w:rsidRPr="003555F7">
        <w:rPr>
          <w:b/>
          <w:bCs/>
        </w:rPr>
        <w:t>Please note that Governor Whitmer advises cancellation of gatherings of more than 100 people.</w:t>
      </w:r>
      <w:r w:rsidR="003555F7">
        <w:t xml:space="preserve">  </w:t>
      </w:r>
    </w:p>
    <w:p w14:paraId="48729CE0" w14:textId="77777777" w:rsidR="003555F7" w:rsidRPr="00791859" w:rsidRDefault="003555F7" w:rsidP="00791859"/>
    <w:p w14:paraId="64F7C218" w14:textId="77777777" w:rsidR="00791859" w:rsidRPr="00791859" w:rsidRDefault="00791859" w:rsidP="00791859">
      <w:pPr>
        <w:numPr>
          <w:ilvl w:val="0"/>
          <w:numId w:val="4"/>
        </w:numPr>
      </w:pPr>
      <w:r w:rsidRPr="00791859">
        <w:t>Send an email to attendees before the event, and make an announcement in person at the start of the event, encouraging them to:</w:t>
      </w:r>
    </w:p>
    <w:p w14:paraId="0FDDEE36" w14:textId="77777777" w:rsidR="00791859" w:rsidRPr="00791859" w:rsidRDefault="00791859" w:rsidP="00791859">
      <w:pPr>
        <w:numPr>
          <w:ilvl w:val="1"/>
          <w:numId w:val="5"/>
        </w:numPr>
      </w:pPr>
      <w:r w:rsidRPr="00791859">
        <w:t>stay home/go home if sick</w:t>
      </w:r>
    </w:p>
    <w:p w14:paraId="500838C6" w14:textId="77777777" w:rsidR="00791859" w:rsidRPr="00791859" w:rsidRDefault="00791859" w:rsidP="00791859">
      <w:pPr>
        <w:numPr>
          <w:ilvl w:val="1"/>
          <w:numId w:val="5"/>
        </w:numPr>
      </w:pPr>
      <w:r w:rsidRPr="00791859">
        <w:t>avoid shaking hands</w:t>
      </w:r>
    </w:p>
    <w:p w14:paraId="6676F5BE" w14:textId="77777777" w:rsidR="00791859" w:rsidRPr="00791859" w:rsidRDefault="00791859" w:rsidP="00791859">
      <w:pPr>
        <w:numPr>
          <w:ilvl w:val="1"/>
          <w:numId w:val="5"/>
        </w:numPr>
      </w:pPr>
      <w:r w:rsidRPr="00791859">
        <w:t>wash their hands regularly</w:t>
      </w:r>
    </w:p>
    <w:p w14:paraId="7CBE76DA" w14:textId="77777777" w:rsidR="00791859" w:rsidRPr="00791859" w:rsidRDefault="00791859" w:rsidP="00791859">
      <w:pPr>
        <w:numPr>
          <w:ilvl w:val="1"/>
          <w:numId w:val="5"/>
        </w:numPr>
      </w:pPr>
      <w:r w:rsidRPr="00791859">
        <w:t>sneeze into an arm or a tissue</w:t>
      </w:r>
    </w:p>
    <w:p w14:paraId="31E27A90" w14:textId="77777777" w:rsidR="00791859" w:rsidRPr="00791859" w:rsidRDefault="00791859" w:rsidP="00791859">
      <w:pPr>
        <w:numPr>
          <w:ilvl w:val="1"/>
          <w:numId w:val="5"/>
        </w:numPr>
      </w:pPr>
      <w:r w:rsidRPr="00791859">
        <w:t>avoid touching their eyes, nose, and mouth</w:t>
      </w:r>
    </w:p>
    <w:p w14:paraId="5884B968" w14:textId="77777777" w:rsidR="00791859" w:rsidRPr="00791859" w:rsidRDefault="00791859" w:rsidP="00791859">
      <w:pPr>
        <w:numPr>
          <w:ilvl w:val="0"/>
          <w:numId w:val="5"/>
        </w:numPr>
      </w:pPr>
      <w:r w:rsidRPr="00791859">
        <w:t>Have plenty of hand sanitizer, garbage cans, and tissues nearby.</w:t>
      </w:r>
    </w:p>
    <w:p w14:paraId="76C9B57A" w14:textId="77777777" w:rsidR="00791859" w:rsidRPr="00791859" w:rsidRDefault="00791859" w:rsidP="00791859">
      <w:pPr>
        <w:numPr>
          <w:ilvl w:val="0"/>
          <w:numId w:val="5"/>
        </w:numPr>
      </w:pPr>
      <w:r w:rsidRPr="00791859">
        <w:t>Try to seat people at least 3 feet apart if possible.</w:t>
      </w:r>
    </w:p>
    <w:p w14:paraId="3343FC56" w14:textId="77777777" w:rsidR="00791859" w:rsidRPr="00791859" w:rsidRDefault="00791859" w:rsidP="00791859">
      <w:pPr>
        <w:numPr>
          <w:ilvl w:val="0"/>
          <w:numId w:val="5"/>
        </w:numPr>
      </w:pPr>
      <w:r w:rsidRPr="00791859">
        <w:t>Put up posters and flyers reminding people how to protect themselves from coronavirus. Both the </w:t>
      </w:r>
      <w:hyperlink r:id="rId10" w:history="1">
        <w:r w:rsidRPr="00791859">
          <w:rPr>
            <w:rStyle w:val="Hyperlink"/>
          </w:rPr>
          <w:t>CDC</w:t>
        </w:r>
      </w:hyperlink>
      <w:r w:rsidRPr="00791859">
        <w:t> and </w:t>
      </w:r>
      <w:hyperlink r:id="rId11" w:history="1">
        <w:r w:rsidRPr="00791859">
          <w:rPr>
            <w:rStyle w:val="Hyperlink"/>
          </w:rPr>
          <w:t>WHO</w:t>
        </w:r>
      </w:hyperlink>
      <w:r w:rsidRPr="00791859">
        <w:t> have flyers that you can use for these purposes.</w:t>
      </w:r>
    </w:p>
    <w:p w14:paraId="52344230" w14:textId="77777777" w:rsidR="00791859" w:rsidRPr="00791859" w:rsidRDefault="00791859" w:rsidP="00791859">
      <w:pPr>
        <w:numPr>
          <w:ilvl w:val="0"/>
          <w:numId w:val="5"/>
        </w:numPr>
      </w:pPr>
      <w:r w:rsidRPr="00791859">
        <w:t>Try to clean and disinfect commonly used surfaces before and after your event.</w:t>
      </w:r>
    </w:p>
    <w:p w14:paraId="39DC0833" w14:textId="78870C89" w:rsidR="00791859" w:rsidRDefault="00791859" w:rsidP="00791859">
      <w:pPr>
        <w:numPr>
          <w:ilvl w:val="0"/>
          <w:numId w:val="5"/>
        </w:numPr>
      </w:pPr>
      <w:r w:rsidRPr="00791859">
        <w:t>Retain the names and contact details of all participants for at least one month. This will help public health authorities trace people who may have been exposed to COVID-19 if one or more participants become ill shortly after the event.</w:t>
      </w:r>
    </w:p>
    <w:p w14:paraId="6FF8EA90" w14:textId="77777777" w:rsidR="00791859" w:rsidRPr="00791859" w:rsidRDefault="00791859" w:rsidP="00791859">
      <w:pPr>
        <w:ind w:left="720"/>
      </w:pPr>
    </w:p>
    <w:p w14:paraId="4933616C" w14:textId="097ACABE" w:rsidR="00791859" w:rsidRPr="00791859" w:rsidRDefault="00791859" w:rsidP="00791859">
      <w:hyperlink r:id="rId12" w:history="1">
        <w:r w:rsidRPr="00791859">
          <w:rPr>
            <w:rStyle w:val="Hyperlink"/>
          </w:rPr>
          <w:t>The CDC has put together some recommendations for event organizers</w:t>
        </w:r>
      </w:hyperlink>
      <w:r w:rsidRPr="00791859">
        <w:t xml:space="preserve">, which is a useful resource as we enter </w:t>
      </w:r>
      <w:r>
        <w:t>election</w:t>
      </w:r>
      <w:r w:rsidRPr="00791859">
        <w:t xml:space="preserve"> season. </w:t>
      </w:r>
    </w:p>
    <w:p w14:paraId="5C8CA6B3" w14:textId="77777777" w:rsidR="00791859" w:rsidRDefault="00791859" w:rsidP="00791859"/>
    <w:p w14:paraId="532D3E5B" w14:textId="10BC4447" w:rsidR="00791859" w:rsidRDefault="00791859" w:rsidP="00791859">
      <w:r w:rsidRPr="00791859">
        <w:t xml:space="preserve">We also encourage party leaders to continue sharing advice on coronavirus-proofing your events with one another. If you’ve had your </w:t>
      </w:r>
      <w:r w:rsidR="003555F7">
        <w:t>event</w:t>
      </w:r>
      <w:r w:rsidRPr="00791859">
        <w:t xml:space="preserve">, let folks know what worked and what didn’t. If your </w:t>
      </w:r>
      <w:r w:rsidR="003555F7">
        <w:t>event</w:t>
      </w:r>
      <w:r w:rsidRPr="00791859">
        <w:t xml:space="preserve"> is coming up and you’ve got questions, ask your fellow </w:t>
      </w:r>
      <w:r>
        <w:t>democratic</w:t>
      </w:r>
      <w:r w:rsidRPr="00791859">
        <w:t xml:space="preserve"> leaders.</w:t>
      </w:r>
    </w:p>
    <w:p w14:paraId="7734C33D" w14:textId="77777777" w:rsidR="00791859" w:rsidRPr="00791859" w:rsidRDefault="00791859" w:rsidP="00791859"/>
    <w:p w14:paraId="4177714B" w14:textId="77777777" w:rsidR="003071C9" w:rsidRDefault="003071C9" w:rsidP="00791859">
      <w:pPr>
        <w:rPr>
          <w:b/>
          <w:bCs/>
        </w:rPr>
      </w:pPr>
    </w:p>
    <w:p w14:paraId="6824CC0B" w14:textId="77777777" w:rsidR="003071C9" w:rsidRDefault="003071C9" w:rsidP="00791859">
      <w:pPr>
        <w:rPr>
          <w:b/>
          <w:bCs/>
        </w:rPr>
      </w:pPr>
    </w:p>
    <w:p w14:paraId="3EFB36AA" w14:textId="77777777" w:rsidR="003071C9" w:rsidRDefault="003071C9" w:rsidP="00791859">
      <w:pPr>
        <w:rPr>
          <w:b/>
          <w:bCs/>
        </w:rPr>
      </w:pPr>
    </w:p>
    <w:p w14:paraId="5E8E3475" w14:textId="77777777" w:rsidR="003071C9" w:rsidRDefault="003071C9" w:rsidP="00791859">
      <w:pPr>
        <w:rPr>
          <w:b/>
          <w:bCs/>
        </w:rPr>
      </w:pPr>
    </w:p>
    <w:p w14:paraId="7F0220E5" w14:textId="77777777" w:rsidR="003071C9" w:rsidRDefault="003071C9" w:rsidP="00791859">
      <w:pPr>
        <w:rPr>
          <w:b/>
          <w:bCs/>
        </w:rPr>
      </w:pPr>
    </w:p>
    <w:p w14:paraId="2A221283" w14:textId="77777777" w:rsidR="003071C9" w:rsidRDefault="003071C9" w:rsidP="00791859">
      <w:pPr>
        <w:rPr>
          <w:b/>
          <w:bCs/>
        </w:rPr>
      </w:pPr>
    </w:p>
    <w:p w14:paraId="5E162363" w14:textId="77777777" w:rsidR="003071C9" w:rsidRDefault="003071C9" w:rsidP="00791859">
      <w:pPr>
        <w:rPr>
          <w:b/>
          <w:bCs/>
        </w:rPr>
      </w:pPr>
    </w:p>
    <w:p w14:paraId="09BE05E6" w14:textId="32B4D32D" w:rsidR="00791859" w:rsidRDefault="00791859" w:rsidP="00791859">
      <w:pPr>
        <w:rPr>
          <w:b/>
          <w:bCs/>
        </w:rPr>
      </w:pPr>
      <w:r w:rsidRPr="00791859">
        <w:rPr>
          <w:b/>
          <w:bCs/>
        </w:rPr>
        <w:t>Additional resources</w:t>
      </w:r>
    </w:p>
    <w:p w14:paraId="39EABCC2" w14:textId="7D584054" w:rsidR="00791859" w:rsidRDefault="00791859" w:rsidP="00791859">
      <w:pPr>
        <w:rPr>
          <w:b/>
          <w:bCs/>
        </w:rPr>
      </w:pPr>
    </w:p>
    <w:p w14:paraId="78A17B3E" w14:textId="782CEC7A" w:rsidR="003071C9" w:rsidRDefault="00791859" w:rsidP="00791859">
      <w:r w:rsidRPr="003071C9">
        <w:t xml:space="preserve">If you choose to cancel your in-person meetings or events, your group may want to consider conducting them online or telephonically. </w:t>
      </w:r>
    </w:p>
    <w:p w14:paraId="7C4551EB" w14:textId="77777777" w:rsidR="003071C9" w:rsidRDefault="003071C9" w:rsidP="003071C9"/>
    <w:p w14:paraId="1695372E" w14:textId="5852D1BE" w:rsidR="003071C9" w:rsidRDefault="003071C9" w:rsidP="003071C9">
      <w:r>
        <w:t xml:space="preserve">FreeConferenceCall.com offers free conference lines for up to 1,000 people. </w:t>
      </w:r>
      <w:r>
        <w:fldChar w:fldCharType="begin"/>
      </w:r>
      <w:r>
        <w:instrText xml:space="preserve"> HYPERLINK "</w:instrText>
      </w:r>
      <w:r w:rsidRPr="003071C9">
        <w:instrText>https://www.freeconferencecall.com/</w:instrText>
      </w:r>
      <w:r>
        <w:instrText xml:space="preserve">" </w:instrText>
      </w:r>
      <w:r>
        <w:fldChar w:fldCharType="separate"/>
      </w:r>
      <w:r w:rsidRPr="00120237">
        <w:rPr>
          <w:rStyle w:val="Hyperlink"/>
        </w:rPr>
        <w:t>https://www.freeconferencecall.com/</w:t>
      </w:r>
      <w:r>
        <w:fldChar w:fldCharType="end"/>
      </w:r>
    </w:p>
    <w:p w14:paraId="3EE04026" w14:textId="77777777" w:rsidR="003071C9" w:rsidRDefault="003071C9" w:rsidP="003071C9"/>
    <w:p w14:paraId="15C2D689" w14:textId="4F868A1E" w:rsidR="003071C9" w:rsidRDefault="003071C9" w:rsidP="00791859">
      <w:r>
        <w:t xml:space="preserve">Zoom Conference </w:t>
      </w:r>
      <w:r>
        <w:t xml:space="preserve">offers </w:t>
      </w:r>
      <w:r>
        <w:t xml:space="preserve">free video </w:t>
      </w:r>
      <w:r>
        <w:t xml:space="preserve">conference </w:t>
      </w:r>
      <w:r>
        <w:t>rooms</w:t>
      </w:r>
      <w:r>
        <w:t xml:space="preserve"> for up to 1</w:t>
      </w:r>
      <w:r>
        <w:t xml:space="preserve">00 </w:t>
      </w:r>
      <w:r>
        <w:t>people</w:t>
      </w:r>
      <w:r>
        <w:t xml:space="preserve"> with the option to include a PowerPoint</w:t>
      </w:r>
      <w:r>
        <w:t xml:space="preserve">. </w:t>
      </w:r>
      <w:hyperlink r:id="rId13" w:history="1">
        <w:r>
          <w:rPr>
            <w:rStyle w:val="Hyperlink"/>
          </w:rPr>
          <w:t>https://zoom.us/</w:t>
        </w:r>
      </w:hyperlink>
    </w:p>
    <w:p w14:paraId="4377C0D4" w14:textId="77777777" w:rsidR="00791859" w:rsidRPr="00791859" w:rsidRDefault="00791859" w:rsidP="00791859"/>
    <w:p w14:paraId="59F4FE0D" w14:textId="776D83A7" w:rsidR="00791859" w:rsidRDefault="00791859" w:rsidP="00791859">
      <w:hyperlink r:id="rId14" w:anchor="/bda7594740fd40299423467b48e9ecf6" w:history="1">
        <w:r w:rsidRPr="00791859">
          <w:rPr>
            <w:rStyle w:val="Hyperlink"/>
          </w:rPr>
          <w:t>Johns Hopkins University is tracking the spread of coronavirus live</w:t>
        </w:r>
      </w:hyperlink>
      <w:r w:rsidRPr="00791859">
        <w:t>. While they cannot track cases that have yet to be diagnosed and reported, this is still a useful tool for determining whether coronavirus has been confirmed in your community. </w:t>
      </w:r>
    </w:p>
    <w:p w14:paraId="3F6086F1" w14:textId="77777777" w:rsidR="003071C9" w:rsidRPr="00791859" w:rsidRDefault="003071C9" w:rsidP="00791859"/>
    <w:p w14:paraId="26C32D17" w14:textId="77777777" w:rsidR="00791859" w:rsidRPr="00791859" w:rsidRDefault="00791859" w:rsidP="00791859">
      <w:r w:rsidRPr="00791859">
        <w:t>There’s some misinformation about coronavirus circulating. We recommend taking a moment to </w:t>
      </w:r>
      <w:hyperlink r:id="rId15" w:history="1">
        <w:r w:rsidRPr="00791859">
          <w:rPr>
            <w:rStyle w:val="Hyperlink"/>
          </w:rPr>
          <w:t>review the WHO’s myth-busters</w:t>
        </w:r>
      </w:hyperlink>
      <w:r w:rsidRPr="00791859">
        <w:t> to set the record straight about what coronavirus is.</w:t>
      </w:r>
    </w:p>
    <w:p w14:paraId="28A58234" w14:textId="77777777" w:rsidR="00791859" w:rsidRPr="00791859" w:rsidRDefault="00791859" w:rsidP="00791859">
      <w:r w:rsidRPr="00791859">
        <w:t>The Red Cross has a really useful </w:t>
      </w:r>
      <w:hyperlink r:id="rId16" w:history="1">
        <w:r w:rsidRPr="00791859">
          <w:rPr>
            <w:rStyle w:val="Hyperlink"/>
          </w:rPr>
          <w:t>one page fact sheet</w:t>
        </w:r>
      </w:hyperlink>
      <w:r w:rsidRPr="00791859">
        <w:t> with important information on coronavirus.</w:t>
      </w:r>
    </w:p>
    <w:p w14:paraId="03EAD25B" w14:textId="77777777" w:rsidR="0030280B" w:rsidRDefault="00825A9D"/>
    <w:sectPr w:rsidR="0030280B" w:rsidSect="00E4511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5FF6" w14:textId="77777777" w:rsidR="00825A9D" w:rsidRDefault="00825A9D" w:rsidP="00791859">
      <w:r>
        <w:separator/>
      </w:r>
    </w:p>
  </w:endnote>
  <w:endnote w:type="continuationSeparator" w:id="0">
    <w:p w14:paraId="0692F924" w14:textId="77777777" w:rsidR="00825A9D" w:rsidRDefault="00825A9D" w:rsidP="007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6343" w14:textId="77777777" w:rsidR="00825A9D" w:rsidRDefault="00825A9D" w:rsidP="00791859">
      <w:r>
        <w:separator/>
      </w:r>
    </w:p>
  </w:footnote>
  <w:footnote w:type="continuationSeparator" w:id="0">
    <w:p w14:paraId="272AFAAB" w14:textId="77777777" w:rsidR="00825A9D" w:rsidRDefault="00825A9D" w:rsidP="0079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C5D2" w14:textId="55BC95A4" w:rsidR="00791859" w:rsidRDefault="00791859" w:rsidP="00791859">
    <w:pPr>
      <w:pStyle w:val="Header"/>
      <w:jc w:val="center"/>
    </w:pPr>
    <w:r>
      <w:rPr>
        <w:noProof/>
      </w:rPr>
      <w:drawing>
        <wp:inline distT="0" distB="0" distL="0" distR="0" wp14:anchorId="3EC5A7E5" wp14:editId="5BA8BE3B">
          <wp:extent cx="2456953" cy="52315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e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665" cy="53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4DB4"/>
    <w:multiLevelType w:val="multilevel"/>
    <w:tmpl w:val="5FD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719F1"/>
    <w:multiLevelType w:val="multilevel"/>
    <w:tmpl w:val="BA9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67199"/>
    <w:multiLevelType w:val="multilevel"/>
    <w:tmpl w:val="87C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4693D"/>
    <w:multiLevelType w:val="multilevel"/>
    <w:tmpl w:val="1A04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59"/>
    <w:rsid w:val="003071C9"/>
    <w:rsid w:val="003555F7"/>
    <w:rsid w:val="00375342"/>
    <w:rsid w:val="003C11B9"/>
    <w:rsid w:val="00791859"/>
    <w:rsid w:val="00825A9D"/>
    <w:rsid w:val="00E45118"/>
    <w:rsid w:val="00E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B5A58"/>
  <w15:chartTrackingRefBased/>
  <w15:docId w15:val="{19728FE0-9057-9840-8312-CD9FC3D8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59"/>
  </w:style>
  <w:style w:type="paragraph" w:styleId="Footer">
    <w:name w:val="footer"/>
    <w:basedOn w:val="Normal"/>
    <w:link w:val="FooterChar"/>
    <w:uiPriority w:val="99"/>
    <w:unhideWhenUsed/>
    <w:rsid w:val="0079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59"/>
  </w:style>
  <w:style w:type="character" w:styleId="FollowedHyperlink">
    <w:name w:val="FollowedHyperlink"/>
    <w:basedOn w:val="DefaultParagraphFont"/>
    <w:uiPriority w:val="99"/>
    <w:semiHidden/>
    <w:unhideWhenUsed/>
    <w:rsid w:val="00307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43">
          <w:marLeft w:val="0"/>
          <w:marRight w:val="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30" w:color="auto"/>
            <w:right w:val="single" w:sz="2" w:space="0" w:color="auto"/>
          </w:divBdr>
          <w:divsChild>
            <w:div w:id="567957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0" w:color="auto"/>
                <w:bottom w:val="single" w:sz="2" w:space="0" w:color="auto"/>
                <w:right w:val="single" w:sz="2" w:space="30" w:color="auto"/>
              </w:divBdr>
              <w:divsChild>
                <w:div w:id="1257833216">
                  <w:marLeft w:val="-225"/>
                  <w:marRight w:val="-225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36511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1" w:color="auto"/>
                        <w:bottom w:val="single" w:sz="2" w:space="0" w:color="auto"/>
                        <w:right w:val="single" w:sz="2" w:space="11" w:color="auto"/>
                      </w:divBdr>
                    </w:div>
                  </w:divsChild>
                </w:div>
              </w:divsChild>
            </w:div>
          </w:divsChild>
        </w:div>
        <w:div w:id="4686676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9372464">
              <w:marLeft w:val="0"/>
              <w:marRight w:val="0"/>
              <w:marTop w:val="900"/>
              <w:marBottom w:val="13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678810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0" w:color="auto"/>
                    <w:bottom w:val="single" w:sz="2" w:space="0" w:color="auto"/>
                    <w:right w:val="single" w:sz="2" w:space="30" w:color="auto"/>
                  </w:divBdr>
                  <w:divsChild>
                    <w:div w:id="2143841833">
                      <w:marLeft w:val="-225"/>
                      <w:marRight w:val="-225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93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1" w:color="auto"/>
                            <w:bottom w:val="single" w:sz="2" w:space="0" w:color="auto"/>
                            <w:right w:val="single" w:sz="2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about/prevention-treatment.html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s://www.cdc.gov/coronavirus/2019-ncov/community/large-events/mass-gatherings-ready-for-covid-19.html?CDC_AA_refVal=https%3A%2F%2Fwww.cdc.gov%2Fcoronavirus%2F2019-ncov%2Fcommunity%2Fmass-gatherings-ready-for-covid-19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edcross.org/content/dam/redcross/get-help/COVID-19%20Checklist%20v6%2003062020%20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docs/default-source/inaugural-who-partners-forum/coronavirus-poster-english-srilanka.pdf?sfvrsn=289dedc3_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ho.int/emergencies/diseases/novel-coronavirus-2019/advice-for-public/myth-busters" TargetMode="External"/><Relationship Id="rId10" Type="http://schemas.openxmlformats.org/officeDocument/2006/relationships/hyperlink" Target="https://www.cdc.gov/coronavirus/2019-ncov/downloads/stop-the-spread-of-germ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emergencies/diseases/novel-coronavirus-2019/advice-for-public" TargetMode="External"/><Relationship Id="rId14" Type="http://schemas.openxmlformats.org/officeDocument/2006/relationships/hyperlink" Target="https://gisanddata.maps.arcgis.com/apps/opsdashboard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Alderman</dc:creator>
  <cp:keywords/>
  <dc:description/>
  <cp:lastModifiedBy>Hayley Alderman</cp:lastModifiedBy>
  <cp:revision>2</cp:revision>
  <dcterms:created xsi:type="dcterms:W3CDTF">2020-03-12T17:52:00Z</dcterms:created>
  <dcterms:modified xsi:type="dcterms:W3CDTF">2020-03-12T17:52:00Z</dcterms:modified>
</cp:coreProperties>
</file>